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7E8" w:rsidRPr="00E569D0" w:rsidRDefault="007D27E8" w:rsidP="007D27E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noProof/>
          <w:sz w:val="24"/>
          <w:szCs w:val="24"/>
        </w:rPr>
      </w:pPr>
      <w:r w:rsidRPr="00E569D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781050"/>
            <wp:effectExtent l="19050" t="0" r="9525" b="0"/>
            <wp:docPr id="2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7E8" w:rsidRPr="00EA0DB1" w:rsidRDefault="007D27E8" w:rsidP="007D27E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sz w:val="28"/>
          <w:szCs w:val="28"/>
        </w:rPr>
      </w:pPr>
      <w:r w:rsidRPr="00EA0DB1">
        <w:rPr>
          <w:rFonts w:ascii="Times New Roman" w:hAnsi="Times New Roman"/>
          <w:b/>
          <w:noProof/>
          <w:sz w:val="28"/>
          <w:szCs w:val="28"/>
        </w:rPr>
        <w:t>Администрация Тугулымского городского округа</w:t>
      </w:r>
    </w:p>
    <w:p w:rsidR="007D27E8" w:rsidRPr="00EA0DB1" w:rsidRDefault="007D27E8" w:rsidP="00EA0DB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EA0DB1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7D27E8" w:rsidRPr="00E569D0" w:rsidRDefault="007D27E8" w:rsidP="007D27E8">
      <w:pPr>
        <w:pStyle w:val="a6"/>
        <w:tabs>
          <w:tab w:val="left" w:pos="6510"/>
        </w:tabs>
        <w:jc w:val="left"/>
        <w:rPr>
          <w:szCs w:val="24"/>
        </w:rPr>
      </w:pPr>
      <w:r w:rsidRPr="00E569D0">
        <w:rPr>
          <w:szCs w:val="24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7D27E8" w:rsidRPr="00E569D0" w:rsidTr="00B601C0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D27E8" w:rsidRPr="00E569D0" w:rsidRDefault="007D27E8" w:rsidP="00B601C0">
            <w:pPr>
              <w:pStyle w:val="a6"/>
              <w:spacing w:line="256" w:lineRule="auto"/>
              <w:jc w:val="left"/>
              <w:rPr>
                <w:b w:val="0"/>
                <w:szCs w:val="24"/>
                <w:lang w:eastAsia="en-US"/>
              </w:rPr>
            </w:pPr>
          </w:p>
          <w:p w:rsidR="007D27E8" w:rsidRPr="00E569D0" w:rsidRDefault="007D27E8" w:rsidP="00EA0DB1">
            <w:pPr>
              <w:pStyle w:val="a6"/>
              <w:spacing w:line="256" w:lineRule="auto"/>
              <w:ind w:left="-69"/>
              <w:jc w:val="left"/>
              <w:rPr>
                <w:b w:val="0"/>
                <w:bCs/>
                <w:szCs w:val="24"/>
                <w:lang w:eastAsia="en-US"/>
              </w:rPr>
            </w:pPr>
            <w:r w:rsidRPr="00E569D0">
              <w:rPr>
                <w:b w:val="0"/>
                <w:szCs w:val="24"/>
                <w:lang w:eastAsia="en-US"/>
              </w:rPr>
              <w:t xml:space="preserve">от </w:t>
            </w:r>
            <w:r w:rsidR="00EA0DB1">
              <w:rPr>
                <w:b w:val="0"/>
                <w:szCs w:val="24"/>
                <w:lang w:eastAsia="en-US"/>
              </w:rPr>
              <w:t>02.12.</w:t>
            </w:r>
            <w:r>
              <w:rPr>
                <w:b w:val="0"/>
                <w:szCs w:val="24"/>
                <w:lang w:eastAsia="en-US"/>
              </w:rPr>
              <w:t>2024</w:t>
            </w:r>
            <w:r w:rsidRPr="00E569D0">
              <w:rPr>
                <w:b w:val="0"/>
                <w:szCs w:val="24"/>
                <w:lang w:eastAsia="en-US"/>
              </w:rPr>
              <w:t xml:space="preserve">            </w:t>
            </w:r>
            <w:r w:rsidR="00354709">
              <w:rPr>
                <w:b w:val="0"/>
                <w:szCs w:val="24"/>
                <w:lang w:eastAsia="en-US"/>
              </w:rPr>
              <w:t xml:space="preserve">                           </w:t>
            </w:r>
            <w:proofErr w:type="spellStart"/>
            <w:r w:rsidRPr="00E569D0">
              <w:rPr>
                <w:b w:val="0"/>
                <w:szCs w:val="24"/>
                <w:lang w:eastAsia="en-US"/>
              </w:rPr>
              <w:t>п.г.т</w:t>
            </w:r>
            <w:proofErr w:type="spellEnd"/>
            <w:r w:rsidRPr="00E569D0">
              <w:rPr>
                <w:b w:val="0"/>
                <w:szCs w:val="24"/>
                <w:lang w:eastAsia="en-US"/>
              </w:rPr>
              <w:t xml:space="preserve">. Тугулым                                            </w:t>
            </w:r>
            <w:r w:rsidR="00EA0DB1">
              <w:rPr>
                <w:b w:val="0"/>
                <w:szCs w:val="24"/>
                <w:lang w:eastAsia="en-US"/>
              </w:rPr>
              <w:t xml:space="preserve">     </w:t>
            </w:r>
            <w:r w:rsidRPr="00E569D0">
              <w:rPr>
                <w:b w:val="0"/>
                <w:szCs w:val="24"/>
                <w:lang w:eastAsia="en-US"/>
              </w:rPr>
              <w:t xml:space="preserve">   №</w:t>
            </w:r>
            <w:r w:rsidR="00EA0DB1">
              <w:rPr>
                <w:b w:val="0"/>
                <w:szCs w:val="24"/>
                <w:lang w:eastAsia="en-US"/>
              </w:rPr>
              <w:t xml:space="preserve"> 559</w:t>
            </w:r>
          </w:p>
        </w:tc>
      </w:tr>
    </w:tbl>
    <w:p w:rsidR="00354709" w:rsidRDefault="00354709" w:rsidP="00E627D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DB1" w:rsidRDefault="00520697" w:rsidP="00EA0DB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1">
        <w:rPr>
          <w:rFonts w:ascii="Times New Roman" w:hAnsi="Times New Roman" w:cs="Times New Roman"/>
          <w:b/>
          <w:sz w:val="24"/>
          <w:szCs w:val="24"/>
        </w:rPr>
        <w:t xml:space="preserve">Об утверждении программы профилактики рисков причинения вреда (ущерба) охраняемым законом ценностям по муниципальному </w:t>
      </w:r>
      <w:r w:rsidR="008D6DF5" w:rsidRPr="00EA0DB1">
        <w:rPr>
          <w:rFonts w:ascii="Times New Roman" w:hAnsi="Times New Roman" w:cs="Times New Roman"/>
          <w:b/>
          <w:sz w:val="24"/>
          <w:szCs w:val="24"/>
        </w:rPr>
        <w:t>земельному</w:t>
      </w:r>
      <w:r w:rsidRPr="00EA0DB1">
        <w:rPr>
          <w:rFonts w:ascii="Times New Roman" w:hAnsi="Times New Roman" w:cs="Times New Roman"/>
          <w:b/>
          <w:sz w:val="24"/>
          <w:szCs w:val="24"/>
        </w:rPr>
        <w:t xml:space="preserve"> контролю на территории </w:t>
      </w:r>
      <w:proofErr w:type="spellStart"/>
      <w:r w:rsidRPr="00EA0DB1">
        <w:rPr>
          <w:rFonts w:ascii="Times New Roman" w:hAnsi="Times New Roman" w:cs="Times New Roman"/>
          <w:b/>
          <w:sz w:val="24"/>
          <w:szCs w:val="24"/>
        </w:rPr>
        <w:t>Тугулымского</w:t>
      </w:r>
      <w:proofErr w:type="spellEnd"/>
      <w:r w:rsidRPr="00EA0D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D27E8" w:rsidRPr="00EA0DB1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EA0DB1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  <w:proofErr w:type="gramEnd"/>
      <w:r w:rsidRPr="00EA0D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0697" w:rsidRDefault="007D27E8" w:rsidP="00EA0DB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1">
        <w:rPr>
          <w:rFonts w:ascii="Times New Roman" w:hAnsi="Times New Roman" w:cs="Times New Roman"/>
          <w:b/>
          <w:sz w:val="24"/>
          <w:szCs w:val="24"/>
        </w:rPr>
        <w:t xml:space="preserve">Свердловской области </w:t>
      </w:r>
      <w:r w:rsidR="00520697" w:rsidRPr="00EA0DB1">
        <w:rPr>
          <w:rFonts w:ascii="Times New Roman" w:hAnsi="Times New Roman" w:cs="Times New Roman"/>
          <w:b/>
          <w:sz w:val="24"/>
          <w:szCs w:val="24"/>
        </w:rPr>
        <w:t>на 202</w:t>
      </w:r>
      <w:r w:rsidR="00A34D92" w:rsidRPr="00EA0DB1">
        <w:rPr>
          <w:rFonts w:ascii="Times New Roman" w:hAnsi="Times New Roman" w:cs="Times New Roman"/>
          <w:b/>
          <w:sz w:val="24"/>
          <w:szCs w:val="24"/>
        </w:rPr>
        <w:t>5</w:t>
      </w:r>
      <w:r w:rsidR="00520697" w:rsidRPr="00EA0DB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EA0DB1" w:rsidRPr="00EA0DB1" w:rsidRDefault="00EA0DB1" w:rsidP="00EA0DB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697" w:rsidRPr="00EA0DB1" w:rsidRDefault="00520697" w:rsidP="005206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В соответствии со статьей 16.1. Федерального закона от 06 октября 2003 года № 131-ФЗ «Об общих принципах организации местного самоуправления в Российской Федерации»,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Думы Тугулымского городского округа от 10.09.2021г. № 6</w:t>
      </w:r>
      <w:r w:rsidR="008F7EF0" w:rsidRPr="00EA0DB1">
        <w:rPr>
          <w:rFonts w:ascii="Times New Roman" w:hAnsi="Times New Roman" w:cs="Times New Roman"/>
          <w:sz w:val="24"/>
          <w:szCs w:val="24"/>
        </w:rPr>
        <w:t>0</w:t>
      </w:r>
      <w:r w:rsidRPr="00EA0DB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муниципальном 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земельном </w:t>
      </w:r>
      <w:r w:rsidRPr="00EA0DB1">
        <w:rPr>
          <w:rFonts w:ascii="Times New Roman" w:hAnsi="Times New Roman" w:cs="Times New Roman"/>
          <w:sz w:val="24"/>
          <w:szCs w:val="24"/>
        </w:rPr>
        <w:t xml:space="preserve">контроле на территории Тугулымского городского округа», руководствуясь Уставом </w:t>
      </w:r>
      <w:proofErr w:type="spellStart"/>
      <w:r w:rsidRP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A0DB1">
        <w:rPr>
          <w:rFonts w:ascii="Times New Roman" w:hAnsi="Times New Roman" w:cs="Times New Roman"/>
          <w:sz w:val="24"/>
          <w:szCs w:val="24"/>
        </w:rPr>
        <w:t xml:space="preserve"> городского окру</w:t>
      </w:r>
      <w:r w:rsidR="00E627D6" w:rsidRPr="00EA0DB1">
        <w:rPr>
          <w:rFonts w:ascii="Times New Roman" w:hAnsi="Times New Roman" w:cs="Times New Roman"/>
          <w:sz w:val="24"/>
          <w:szCs w:val="24"/>
        </w:rPr>
        <w:t>га</w:t>
      </w:r>
      <w:r w:rsidR="00EA0DB1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proofErr w:type="spellStart"/>
      <w:r w:rsid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EA0DB1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E627D6" w:rsidRPr="00E627D6" w:rsidRDefault="00E627D6" w:rsidP="00EA0D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6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EA0DB1">
        <w:rPr>
          <w:rFonts w:ascii="Times New Roman" w:hAnsi="Times New Roman" w:cs="Times New Roman"/>
          <w:b/>
          <w:sz w:val="28"/>
          <w:szCs w:val="28"/>
        </w:rPr>
        <w:t>ЕТ</w:t>
      </w:r>
      <w:r w:rsidRPr="00E627D6">
        <w:rPr>
          <w:rFonts w:ascii="Times New Roman" w:hAnsi="Times New Roman" w:cs="Times New Roman"/>
          <w:b/>
          <w:sz w:val="28"/>
          <w:szCs w:val="28"/>
        </w:rPr>
        <w:t>:</w:t>
      </w:r>
    </w:p>
    <w:p w:rsidR="00E627D6" w:rsidRPr="00EA0DB1" w:rsidRDefault="00E627D6" w:rsidP="00E62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1. Утвердить программу профилактики рисков причинения вреда (ущерба) охраняемым законом ценностям при осуществлении муниципального </w:t>
      </w:r>
      <w:r w:rsidR="008F7EF0" w:rsidRPr="00EA0DB1">
        <w:rPr>
          <w:rFonts w:ascii="Times New Roman" w:hAnsi="Times New Roman" w:cs="Times New Roman"/>
          <w:sz w:val="24"/>
          <w:szCs w:val="24"/>
        </w:rPr>
        <w:t>земельного</w:t>
      </w:r>
      <w:r w:rsidRPr="00EA0DB1">
        <w:rPr>
          <w:rFonts w:ascii="Times New Roman" w:hAnsi="Times New Roman" w:cs="Times New Roman"/>
          <w:sz w:val="24"/>
          <w:szCs w:val="24"/>
        </w:rPr>
        <w:t xml:space="preserve"> контроля на территории </w:t>
      </w:r>
      <w:proofErr w:type="spellStart"/>
      <w:r w:rsidRP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D27E8" w:rsidRPr="00EA0DB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7D27E8" w:rsidRPr="00EA0DB1">
        <w:rPr>
          <w:rFonts w:ascii="Times New Roman" w:hAnsi="Times New Roman" w:cs="Times New Roman"/>
          <w:sz w:val="24"/>
          <w:szCs w:val="24"/>
        </w:rPr>
        <w:t>округа  Свердловской</w:t>
      </w:r>
      <w:proofErr w:type="gramEnd"/>
      <w:r w:rsidR="007D27E8" w:rsidRPr="00EA0DB1">
        <w:rPr>
          <w:rFonts w:ascii="Times New Roman" w:hAnsi="Times New Roman" w:cs="Times New Roman"/>
          <w:sz w:val="24"/>
          <w:szCs w:val="24"/>
        </w:rPr>
        <w:t xml:space="preserve"> области </w:t>
      </w:r>
      <w:r w:rsidRPr="00EA0DB1">
        <w:rPr>
          <w:rFonts w:ascii="Times New Roman" w:hAnsi="Times New Roman" w:cs="Times New Roman"/>
          <w:sz w:val="24"/>
          <w:szCs w:val="24"/>
        </w:rPr>
        <w:t xml:space="preserve"> на 202</w:t>
      </w:r>
      <w:r w:rsidR="00A34D92" w:rsidRPr="00EA0DB1">
        <w:rPr>
          <w:rFonts w:ascii="Times New Roman" w:hAnsi="Times New Roman" w:cs="Times New Roman"/>
          <w:sz w:val="24"/>
          <w:szCs w:val="24"/>
        </w:rPr>
        <w:t>5</w:t>
      </w:r>
      <w:r w:rsidRPr="00EA0DB1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E627D6" w:rsidRPr="00EA0DB1" w:rsidRDefault="00E627D6" w:rsidP="00E62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</w:t>
      </w:r>
      <w:r w:rsidR="007D27E8" w:rsidRPr="00EA0DB1">
        <w:rPr>
          <w:rFonts w:ascii="Times New Roman" w:hAnsi="Times New Roman" w:cs="Times New Roman"/>
          <w:sz w:val="24"/>
          <w:szCs w:val="24"/>
        </w:rPr>
        <w:t xml:space="preserve">специальном выпуске </w:t>
      </w:r>
      <w:proofErr w:type="gramStart"/>
      <w:r w:rsidR="007D27E8" w:rsidRPr="00EA0DB1">
        <w:rPr>
          <w:rFonts w:ascii="Times New Roman" w:hAnsi="Times New Roman" w:cs="Times New Roman"/>
          <w:sz w:val="24"/>
          <w:szCs w:val="24"/>
        </w:rPr>
        <w:t>муниципальной  общественно</w:t>
      </w:r>
      <w:proofErr w:type="gramEnd"/>
      <w:r w:rsidR="007D27E8" w:rsidRPr="00EA0DB1">
        <w:rPr>
          <w:rFonts w:ascii="Times New Roman" w:hAnsi="Times New Roman" w:cs="Times New Roman"/>
          <w:sz w:val="24"/>
          <w:szCs w:val="24"/>
        </w:rPr>
        <w:t xml:space="preserve">-политической </w:t>
      </w:r>
      <w:r w:rsidRPr="00EA0DB1">
        <w:rPr>
          <w:rFonts w:ascii="Times New Roman" w:hAnsi="Times New Roman" w:cs="Times New Roman"/>
          <w:sz w:val="24"/>
          <w:szCs w:val="24"/>
        </w:rPr>
        <w:t>газет</w:t>
      </w:r>
      <w:r w:rsidR="007D27E8" w:rsidRPr="00EA0DB1">
        <w:rPr>
          <w:rFonts w:ascii="Times New Roman" w:hAnsi="Times New Roman" w:cs="Times New Roman"/>
          <w:sz w:val="24"/>
          <w:szCs w:val="24"/>
        </w:rPr>
        <w:t>ы</w:t>
      </w:r>
      <w:r w:rsidRPr="00EA0DB1">
        <w:rPr>
          <w:rFonts w:ascii="Times New Roman" w:hAnsi="Times New Roman" w:cs="Times New Roman"/>
          <w:sz w:val="24"/>
          <w:szCs w:val="24"/>
        </w:rPr>
        <w:t xml:space="preserve"> «Знамя труда» </w:t>
      </w:r>
      <w:r w:rsidR="007D27E8" w:rsidRPr="00EA0DB1">
        <w:rPr>
          <w:rFonts w:ascii="Times New Roman" w:hAnsi="Times New Roman" w:cs="Times New Roman"/>
          <w:sz w:val="24"/>
          <w:szCs w:val="24"/>
        </w:rPr>
        <w:t>-</w:t>
      </w:r>
      <w:r w:rsidR="00354709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D27E8" w:rsidRPr="00EA0DB1">
        <w:rPr>
          <w:rFonts w:ascii="Times New Roman" w:hAnsi="Times New Roman" w:cs="Times New Roman"/>
          <w:sz w:val="24"/>
          <w:szCs w:val="24"/>
        </w:rPr>
        <w:t xml:space="preserve">«Муниципальный вестник» </w:t>
      </w:r>
      <w:r w:rsidRPr="00EA0DB1">
        <w:rPr>
          <w:rFonts w:ascii="Times New Roman" w:hAnsi="Times New Roman" w:cs="Times New Roman"/>
          <w:sz w:val="24"/>
          <w:szCs w:val="24"/>
        </w:rPr>
        <w:t>и разместить на официальном сайте администрации Тугулымского городского округа в информационно-телекоммуникационной сети «Интернет».</w:t>
      </w:r>
    </w:p>
    <w:p w:rsidR="00E627D6" w:rsidRPr="00EA0DB1" w:rsidRDefault="00E627D6" w:rsidP="00E627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3. Контроль исполнения настоящего постановления </w:t>
      </w:r>
      <w:r w:rsidR="00A34D92" w:rsidRPr="00EA0DB1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E627D6" w:rsidRDefault="00E627D6" w:rsidP="00E627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0DB1" w:rsidRDefault="00EA0DB1" w:rsidP="00E627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0DB1" w:rsidRPr="00EA0DB1" w:rsidRDefault="00EA0DB1" w:rsidP="00E627D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0DB1" w:rsidRDefault="00E627D6" w:rsidP="00EA0D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Глава</w:t>
      </w:r>
    </w:p>
    <w:p w:rsidR="00E627D6" w:rsidRPr="00EA0DB1" w:rsidRDefault="00E627D6" w:rsidP="00EA0D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A0DB1">
        <w:rPr>
          <w:rFonts w:ascii="Times New Roman" w:hAnsi="Times New Roman" w:cs="Times New Roman"/>
          <w:sz w:val="24"/>
          <w:szCs w:val="24"/>
        </w:rPr>
        <w:t xml:space="preserve"> городского округа                                      </w:t>
      </w:r>
      <w:r w:rsidR="00EA0DB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A34D92" w:rsidRPr="00EA0DB1">
        <w:rPr>
          <w:rFonts w:ascii="Times New Roman" w:hAnsi="Times New Roman" w:cs="Times New Roman"/>
          <w:sz w:val="24"/>
          <w:szCs w:val="24"/>
        </w:rPr>
        <w:t xml:space="preserve">А.Н. </w:t>
      </w:r>
      <w:proofErr w:type="spellStart"/>
      <w:r w:rsidR="00A34D92" w:rsidRPr="00EA0DB1">
        <w:rPr>
          <w:rFonts w:ascii="Times New Roman" w:hAnsi="Times New Roman" w:cs="Times New Roman"/>
          <w:sz w:val="24"/>
          <w:szCs w:val="24"/>
        </w:rPr>
        <w:t>Поздеев</w:t>
      </w:r>
      <w:proofErr w:type="spellEnd"/>
    </w:p>
    <w:p w:rsidR="00354709" w:rsidRDefault="00354709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DB1" w:rsidRDefault="00EA0DB1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DB1" w:rsidRDefault="00EA0DB1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DB1" w:rsidRDefault="00EA0DB1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DB1" w:rsidRDefault="00EA0DB1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DB1" w:rsidRDefault="00EA0DB1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627D6" w:rsidRPr="00E627D6" w:rsidRDefault="00E627D6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27D6">
        <w:rPr>
          <w:rFonts w:ascii="Times New Roman" w:hAnsi="Times New Roman" w:cs="Times New Roman"/>
          <w:sz w:val="24"/>
          <w:szCs w:val="24"/>
        </w:rPr>
        <w:t>УТВЕРЖДЕНА:</w:t>
      </w:r>
    </w:p>
    <w:p w:rsidR="00E627D6" w:rsidRPr="00E627D6" w:rsidRDefault="00EA0DB1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</w:t>
      </w:r>
      <w:r w:rsidR="00E627D6" w:rsidRPr="00E627D6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E627D6" w:rsidRPr="00E627D6" w:rsidRDefault="00E627D6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27D6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</w:p>
    <w:p w:rsidR="00E627D6" w:rsidRPr="00E627D6" w:rsidRDefault="00E627D6" w:rsidP="00E627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27D6">
        <w:rPr>
          <w:rFonts w:ascii="Times New Roman" w:hAnsi="Times New Roman" w:cs="Times New Roman"/>
          <w:sz w:val="24"/>
          <w:szCs w:val="24"/>
        </w:rPr>
        <w:t xml:space="preserve">от </w:t>
      </w:r>
      <w:r w:rsidR="00EA0DB1">
        <w:rPr>
          <w:rFonts w:ascii="Times New Roman" w:hAnsi="Times New Roman" w:cs="Times New Roman"/>
          <w:sz w:val="24"/>
          <w:szCs w:val="24"/>
        </w:rPr>
        <w:t xml:space="preserve">02.12.2024 </w:t>
      </w:r>
      <w:r w:rsidRPr="00E627D6">
        <w:rPr>
          <w:rFonts w:ascii="Times New Roman" w:hAnsi="Times New Roman" w:cs="Times New Roman"/>
          <w:sz w:val="24"/>
          <w:szCs w:val="24"/>
        </w:rPr>
        <w:t>№</w:t>
      </w:r>
      <w:r w:rsidR="00EA0DB1">
        <w:rPr>
          <w:rFonts w:ascii="Times New Roman" w:hAnsi="Times New Roman" w:cs="Times New Roman"/>
          <w:sz w:val="24"/>
          <w:szCs w:val="24"/>
        </w:rPr>
        <w:t>559</w:t>
      </w:r>
    </w:p>
    <w:p w:rsidR="00520697" w:rsidRPr="00E627D6" w:rsidRDefault="00520697" w:rsidP="005206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7D6" w:rsidRPr="00EA0DB1" w:rsidRDefault="00E627D6" w:rsidP="00520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1">
        <w:rPr>
          <w:rFonts w:ascii="Times New Roman" w:hAnsi="Times New Roman" w:cs="Times New Roman"/>
          <w:b/>
          <w:sz w:val="24"/>
          <w:szCs w:val="24"/>
        </w:rPr>
        <w:t xml:space="preserve">Программа профилактики рисков причинения вреда (ущерба) охраняемым законом ценностям по муниципальному </w:t>
      </w:r>
      <w:r w:rsidR="008F7EF0" w:rsidRPr="00EA0DB1">
        <w:rPr>
          <w:rFonts w:ascii="Times New Roman" w:hAnsi="Times New Roman" w:cs="Times New Roman"/>
          <w:b/>
          <w:sz w:val="24"/>
          <w:szCs w:val="24"/>
        </w:rPr>
        <w:t>земельному</w:t>
      </w:r>
      <w:r w:rsidRPr="00EA0DB1">
        <w:rPr>
          <w:rFonts w:ascii="Times New Roman" w:hAnsi="Times New Roman" w:cs="Times New Roman"/>
          <w:b/>
          <w:sz w:val="24"/>
          <w:szCs w:val="24"/>
        </w:rPr>
        <w:t xml:space="preserve"> контролю </w:t>
      </w:r>
      <w:r w:rsidR="007D27E8" w:rsidRPr="00EA0DB1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 w:rsidR="007D27E8" w:rsidRPr="00EA0DB1">
        <w:rPr>
          <w:rFonts w:ascii="Times New Roman" w:hAnsi="Times New Roman" w:cs="Times New Roman"/>
          <w:b/>
          <w:sz w:val="24"/>
          <w:szCs w:val="24"/>
        </w:rPr>
        <w:t>Тугулымского</w:t>
      </w:r>
      <w:proofErr w:type="spellEnd"/>
      <w:r w:rsidR="007D27E8" w:rsidRPr="00EA0D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D27E8" w:rsidRPr="00EA0DB1">
        <w:rPr>
          <w:rFonts w:ascii="Times New Roman" w:hAnsi="Times New Roman" w:cs="Times New Roman"/>
          <w:b/>
          <w:sz w:val="24"/>
          <w:szCs w:val="24"/>
        </w:rPr>
        <w:t>муниципального  округа</w:t>
      </w:r>
      <w:proofErr w:type="gramEnd"/>
      <w:r w:rsidR="007D27E8" w:rsidRPr="00EA0DB1">
        <w:rPr>
          <w:rFonts w:ascii="Times New Roman" w:hAnsi="Times New Roman" w:cs="Times New Roman"/>
          <w:b/>
          <w:sz w:val="24"/>
          <w:szCs w:val="24"/>
        </w:rPr>
        <w:t xml:space="preserve"> Свердловской области на 2025 год</w:t>
      </w:r>
    </w:p>
    <w:p w:rsidR="00E627D6" w:rsidRPr="00EA0DB1" w:rsidRDefault="00E627D6" w:rsidP="00E627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1">
        <w:rPr>
          <w:rFonts w:ascii="Times New Roman" w:hAnsi="Times New Roman" w:cs="Times New Roman"/>
          <w:b/>
          <w:sz w:val="24"/>
          <w:szCs w:val="24"/>
        </w:rPr>
        <w:t xml:space="preserve"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354709" w:rsidRPr="00EA0DB1" w:rsidRDefault="00113EB9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</w:t>
      </w:r>
      <w:r w:rsidR="00E627D6" w:rsidRPr="00EA0DB1">
        <w:rPr>
          <w:rFonts w:ascii="Times New Roman" w:hAnsi="Times New Roman" w:cs="Times New Roman"/>
          <w:sz w:val="24"/>
          <w:szCs w:val="24"/>
        </w:rPr>
        <w:t xml:space="preserve">1.1. Настоящая программа разработана 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31 июля 2021 г. № 248-ФЗ «О государственном контроле (надзоре) и муниципальном контроле в Российской Федерации», постановлением Правительства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="00E627D6" w:rsidRPr="00EA0DB1">
        <w:rPr>
          <w:rFonts w:ascii="Times New Roman" w:hAnsi="Times New Roman" w:cs="Times New Roman"/>
          <w:sz w:val="24"/>
          <w:szCs w:val="24"/>
        </w:rPr>
        <w:t>контроля.</w:t>
      </w:r>
    </w:p>
    <w:p w:rsidR="00E627D6" w:rsidRPr="00EA0DB1" w:rsidRDefault="00E627D6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113EB9" w:rsidRPr="00EA0DB1">
        <w:rPr>
          <w:rFonts w:ascii="Times New Roman" w:hAnsi="Times New Roman" w:cs="Times New Roman"/>
          <w:sz w:val="24"/>
          <w:szCs w:val="24"/>
        </w:rPr>
        <w:t xml:space="preserve">      </w:t>
      </w:r>
      <w:r w:rsidRPr="00EA0DB1">
        <w:rPr>
          <w:rFonts w:ascii="Times New Roman" w:hAnsi="Times New Roman" w:cs="Times New Roman"/>
          <w:sz w:val="24"/>
          <w:szCs w:val="24"/>
        </w:rPr>
        <w:t xml:space="preserve">1.2. Программа профилактики рисков причинения вреда (ущерба) охраняемым законом ценностям по муниципальному 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земельному </w:t>
      </w:r>
      <w:r w:rsidRPr="00EA0DB1">
        <w:rPr>
          <w:rFonts w:ascii="Times New Roman" w:hAnsi="Times New Roman" w:cs="Times New Roman"/>
          <w:sz w:val="24"/>
          <w:szCs w:val="24"/>
        </w:rPr>
        <w:t xml:space="preserve">контролю (далее – Программа профилактики) направлена на предупреждение нарушений юридическими лицами, их руководителями и иными должностными лицами, индивидуальными предпринимателями, гражданами обязательных требований </w:t>
      </w:r>
      <w:r w:rsidR="008F7EF0" w:rsidRPr="00EA0DB1">
        <w:rPr>
          <w:rFonts w:ascii="Times New Roman" w:hAnsi="Times New Roman" w:cs="Times New Roman"/>
          <w:sz w:val="24"/>
          <w:szCs w:val="24"/>
        </w:rPr>
        <w:t>земельного</w:t>
      </w:r>
      <w:r w:rsidRPr="00EA0DB1">
        <w:rPr>
          <w:rFonts w:ascii="Times New Roman" w:hAnsi="Times New Roman" w:cs="Times New Roman"/>
          <w:sz w:val="24"/>
          <w:szCs w:val="24"/>
        </w:rPr>
        <w:t xml:space="preserve">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</w:t>
      </w:r>
      <w:r w:rsidR="008F7EF0" w:rsidRPr="00EA0DB1">
        <w:rPr>
          <w:rFonts w:ascii="Times New Roman" w:hAnsi="Times New Roman" w:cs="Times New Roman"/>
          <w:sz w:val="24"/>
          <w:szCs w:val="24"/>
        </w:rPr>
        <w:t>земельного законодательства в отношении объектов земельных отношений.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7D6" w:rsidRPr="00EA0DB1" w:rsidRDefault="00113EB9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</w:t>
      </w:r>
      <w:r w:rsidR="00E627D6" w:rsidRPr="00EA0DB1">
        <w:rPr>
          <w:rFonts w:ascii="Times New Roman" w:hAnsi="Times New Roman" w:cs="Times New Roman"/>
          <w:sz w:val="24"/>
          <w:szCs w:val="24"/>
        </w:rPr>
        <w:t xml:space="preserve">1.3. Муниципальный </w:t>
      </w:r>
      <w:r w:rsidR="008F7EF0" w:rsidRPr="00EA0DB1">
        <w:rPr>
          <w:rFonts w:ascii="Times New Roman" w:hAnsi="Times New Roman" w:cs="Times New Roman"/>
          <w:sz w:val="24"/>
          <w:szCs w:val="24"/>
        </w:rPr>
        <w:t>земельный</w:t>
      </w:r>
      <w:r w:rsidR="00E627D6" w:rsidRPr="00EA0DB1">
        <w:rPr>
          <w:rFonts w:ascii="Times New Roman" w:hAnsi="Times New Roman" w:cs="Times New Roman"/>
          <w:sz w:val="24"/>
          <w:szCs w:val="24"/>
        </w:rPr>
        <w:t xml:space="preserve"> контроль на территории </w:t>
      </w:r>
      <w:proofErr w:type="spellStart"/>
      <w:r w:rsidR="00E627D6" w:rsidRP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E627D6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627D6" w:rsidRPr="00EA0DB1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EA0DB1">
        <w:rPr>
          <w:rFonts w:ascii="Times New Roman" w:hAnsi="Times New Roman" w:cs="Times New Roman"/>
          <w:sz w:val="24"/>
          <w:szCs w:val="24"/>
        </w:rPr>
        <w:t xml:space="preserve">Свердловской области (далее </w:t>
      </w:r>
      <w:proofErr w:type="spellStart"/>
      <w:r w:rsidRP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EA0DB1">
        <w:rPr>
          <w:rFonts w:ascii="Times New Roman" w:hAnsi="Times New Roman" w:cs="Times New Roman"/>
          <w:sz w:val="24"/>
          <w:szCs w:val="24"/>
        </w:rPr>
        <w:t xml:space="preserve"> муниципального округа) </w:t>
      </w:r>
      <w:r w:rsidR="00E627D6" w:rsidRPr="00EA0DB1">
        <w:rPr>
          <w:rFonts w:ascii="Times New Roman" w:hAnsi="Times New Roman" w:cs="Times New Roman"/>
          <w:sz w:val="24"/>
          <w:szCs w:val="24"/>
        </w:rPr>
        <w:t xml:space="preserve">осуществляется администрацией </w:t>
      </w:r>
      <w:proofErr w:type="spellStart"/>
      <w:r w:rsidR="00E627D6" w:rsidRP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E627D6" w:rsidRPr="00EA0DB1">
        <w:rPr>
          <w:rFonts w:ascii="Times New Roman" w:hAnsi="Times New Roman" w:cs="Times New Roman"/>
          <w:sz w:val="24"/>
          <w:szCs w:val="24"/>
        </w:rPr>
        <w:t xml:space="preserve"> городского округа в лице отдела имущественных и земельных </w:t>
      </w:r>
      <w:r w:rsidR="008F7EF0" w:rsidRPr="00EA0DB1">
        <w:rPr>
          <w:rFonts w:ascii="Times New Roman" w:hAnsi="Times New Roman" w:cs="Times New Roman"/>
          <w:sz w:val="24"/>
          <w:szCs w:val="24"/>
        </w:rPr>
        <w:t>отношений администрации</w:t>
      </w:r>
      <w:r w:rsidR="00E627D6" w:rsidRPr="00EA0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27D6" w:rsidRP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E627D6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E627D6" w:rsidRPr="00EA0DB1">
        <w:rPr>
          <w:rFonts w:ascii="Times New Roman" w:hAnsi="Times New Roman" w:cs="Times New Roman"/>
          <w:sz w:val="24"/>
          <w:szCs w:val="24"/>
        </w:rPr>
        <w:t>округа</w:t>
      </w:r>
      <w:r w:rsidRPr="00EA0DB1">
        <w:rPr>
          <w:rFonts w:ascii="Times New Roman" w:hAnsi="Times New Roman" w:cs="Times New Roman"/>
          <w:sz w:val="24"/>
          <w:szCs w:val="24"/>
        </w:rPr>
        <w:t>.</w:t>
      </w:r>
    </w:p>
    <w:p w:rsidR="008F7EF0" w:rsidRPr="00EA0DB1" w:rsidRDefault="00113EB9" w:rsidP="008F7EF0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</w:t>
      </w:r>
      <w:r w:rsidR="00E627D6" w:rsidRPr="00EA0DB1">
        <w:rPr>
          <w:rFonts w:ascii="Times New Roman" w:hAnsi="Times New Roman" w:cs="Times New Roman"/>
          <w:sz w:val="24"/>
          <w:szCs w:val="24"/>
        </w:rPr>
        <w:t xml:space="preserve">1.4. Объектами профилактических мероприятий при осуществлении муниципального </w:t>
      </w:r>
      <w:r w:rsidR="008F7EF0" w:rsidRPr="00EA0DB1">
        <w:rPr>
          <w:rFonts w:ascii="Times New Roman" w:hAnsi="Times New Roman" w:cs="Times New Roman"/>
          <w:sz w:val="24"/>
          <w:szCs w:val="24"/>
        </w:rPr>
        <w:t>земельного</w:t>
      </w:r>
      <w:r w:rsidR="00E627D6" w:rsidRPr="00EA0DB1">
        <w:rPr>
          <w:rFonts w:ascii="Times New Roman" w:hAnsi="Times New Roman" w:cs="Times New Roman"/>
          <w:sz w:val="24"/>
          <w:szCs w:val="24"/>
        </w:rPr>
        <w:t xml:space="preserve"> контроля являются юридические лица, индивидуальные предприниматели, граждане, осуществляющие свою 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деятельность в границах </w:t>
      </w:r>
      <w:proofErr w:type="spellStart"/>
      <w:r w:rsidR="008F7EF0" w:rsidRPr="00EA0DB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8F7EF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F7EF0" w:rsidRPr="00EA0DB1">
        <w:rPr>
          <w:rFonts w:ascii="Times New Roman" w:hAnsi="Times New Roman" w:cs="Times New Roman"/>
          <w:sz w:val="24"/>
          <w:szCs w:val="24"/>
        </w:rPr>
        <w:t>округа.</w:t>
      </w:r>
    </w:p>
    <w:p w:rsidR="008F7EF0" w:rsidRPr="00EA0DB1" w:rsidRDefault="008F7EF0" w:rsidP="008F7EF0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sz w:val="24"/>
          <w:szCs w:val="24"/>
        </w:rPr>
        <w:t xml:space="preserve"> </w:t>
      </w:r>
      <w:r w:rsidRPr="00EA0DB1">
        <w:rPr>
          <w:sz w:val="24"/>
          <w:szCs w:val="24"/>
        </w:rPr>
        <w:tab/>
      </w:r>
      <w:r w:rsidR="00113EB9" w:rsidRPr="00EA0DB1">
        <w:rPr>
          <w:sz w:val="24"/>
          <w:szCs w:val="24"/>
        </w:rPr>
        <w:t xml:space="preserve">  </w:t>
      </w:r>
      <w:r w:rsidRPr="00EA0DB1">
        <w:rPr>
          <w:rFonts w:ascii="Times New Roman" w:hAnsi="Times New Roman" w:cs="Times New Roman"/>
          <w:sz w:val="24"/>
          <w:szCs w:val="24"/>
        </w:rPr>
        <w:t>Предметом муниципального земельного контроля, является деятельность уполномоченного органа по контролю за соблюдением органами государственной власти, органами местного самоуправления, юридическими лицами, индивидуальными предпринимателями, гражданами в отношении объектов земельных отношений требований законодательства Российской Федерации, законодательства Свердловской области, за нарушение которых законодательством Российской Федерации, законодательством Свердловской области предусмотрена административная и иная ответственность.</w:t>
      </w:r>
    </w:p>
    <w:p w:rsidR="008F7EF0" w:rsidRPr="00EA0DB1" w:rsidRDefault="00113EB9" w:rsidP="008F7EF0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8F7EF0" w:rsidRPr="00EA0DB1">
        <w:rPr>
          <w:rFonts w:ascii="Times New Roman" w:hAnsi="Times New Roman" w:cs="Times New Roman"/>
          <w:sz w:val="24"/>
          <w:szCs w:val="24"/>
        </w:rPr>
        <w:t>1.5. В 202</w:t>
      </w:r>
      <w:r w:rsidRPr="00EA0DB1">
        <w:rPr>
          <w:rFonts w:ascii="Times New Roman" w:hAnsi="Times New Roman" w:cs="Times New Roman"/>
          <w:sz w:val="24"/>
          <w:szCs w:val="24"/>
        </w:rPr>
        <w:t>4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 году (в период с 01.01.202</w:t>
      </w:r>
      <w:r w:rsidR="00A34D92" w:rsidRPr="00EA0DB1">
        <w:rPr>
          <w:rFonts w:ascii="Times New Roman" w:hAnsi="Times New Roman" w:cs="Times New Roman"/>
          <w:sz w:val="24"/>
          <w:szCs w:val="24"/>
        </w:rPr>
        <w:t>4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 года по 01.10.202</w:t>
      </w:r>
      <w:r w:rsidR="00A34D92" w:rsidRPr="00EA0DB1">
        <w:rPr>
          <w:rFonts w:ascii="Times New Roman" w:hAnsi="Times New Roman" w:cs="Times New Roman"/>
          <w:sz w:val="24"/>
          <w:szCs w:val="24"/>
        </w:rPr>
        <w:t>4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 года) в отношении юридических лиц и индивидуальных предпринимателей плановые и внеплановые проверки соблюдения земельного законодательства не проводились.</w:t>
      </w:r>
    </w:p>
    <w:p w:rsidR="008F7EF0" w:rsidRPr="00EA0DB1" w:rsidRDefault="00113EB9" w:rsidP="008F7EF0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</w:t>
      </w:r>
      <w:r w:rsidR="008F7EF0" w:rsidRPr="00EA0DB1">
        <w:rPr>
          <w:rFonts w:ascii="Times New Roman" w:hAnsi="Times New Roman" w:cs="Times New Roman"/>
          <w:sz w:val="24"/>
          <w:szCs w:val="24"/>
        </w:rPr>
        <w:t>Органом муниципального земельного контроля проведено</w:t>
      </w:r>
      <w:r w:rsidR="0071388F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083E21" w:rsidRPr="00EA0DB1">
        <w:rPr>
          <w:rFonts w:ascii="Times New Roman" w:hAnsi="Times New Roman" w:cs="Times New Roman"/>
          <w:sz w:val="24"/>
          <w:szCs w:val="24"/>
        </w:rPr>
        <w:t>8 обследований земельных участков без взаимодействия с контролируемыми лицами, выявлены признаки нарушения земельного законодательства. По результатам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 направлено </w:t>
      </w:r>
      <w:r w:rsidR="00083E21" w:rsidRPr="00EA0DB1">
        <w:rPr>
          <w:rFonts w:ascii="Times New Roman" w:hAnsi="Times New Roman" w:cs="Times New Roman"/>
          <w:sz w:val="24"/>
          <w:szCs w:val="24"/>
        </w:rPr>
        <w:t>8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 предостережений о недопустимости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н</w:t>
      </w:r>
      <w:r w:rsidR="005B0820" w:rsidRPr="00EA0DB1">
        <w:rPr>
          <w:rFonts w:ascii="Times New Roman" w:hAnsi="Times New Roman" w:cs="Times New Roman"/>
          <w:sz w:val="24"/>
          <w:szCs w:val="24"/>
        </w:rPr>
        <w:t>арушений обязательных требований земельного законодательства</w:t>
      </w:r>
      <w:r w:rsidR="008F7EF0" w:rsidRPr="00EA0DB1">
        <w:rPr>
          <w:rFonts w:ascii="Times New Roman" w:hAnsi="Times New Roman" w:cs="Times New Roman"/>
          <w:sz w:val="24"/>
          <w:szCs w:val="24"/>
        </w:rPr>
        <w:t>.</w:t>
      </w:r>
    </w:p>
    <w:p w:rsidR="008F7EF0" w:rsidRPr="00EA0DB1" w:rsidRDefault="00113EB9" w:rsidP="008F7EF0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</w:t>
      </w:r>
      <w:r w:rsidR="008F7EF0" w:rsidRPr="00EA0DB1">
        <w:rPr>
          <w:rFonts w:ascii="Times New Roman" w:hAnsi="Times New Roman" w:cs="Times New Roman"/>
          <w:sz w:val="24"/>
          <w:szCs w:val="24"/>
        </w:rPr>
        <w:t>1.6. Мониторинг состояния подконтрольных субъектов в сфере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земельного законодательства выявил, что ключевыми и наиболее значимыми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рисками являются использование земельных участков лицами, не имеющими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предусмотренных законодательством Российской Федерации прав на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указанные земельные участки.</w:t>
      </w:r>
    </w:p>
    <w:p w:rsidR="00E627D6" w:rsidRPr="00EA0DB1" w:rsidRDefault="00113EB9" w:rsidP="008F7EF0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</w:t>
      </w:r>
      <w:r w:rsidR="008F7EF0" w:rsidRPr="00EA0DB1">
        <w:rPr>
          <w:rFonts w:ascii="Times New Roman" w:hAnsi="Times New Roman" w:cs="Times New Roman"/>
          <w:sz w:val="24"/>
          <w:szCs w:val="24"/>
        </w:rPr>
        <w:t>1.7. Проведение профилактических мероприятий, направленных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на соблюдение подконтрольными субъектами обязательных требований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земельного законодательства, на побуждение подконтрольных субъектов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к добросовестности, будет способствовать улучшению в целом ситуации,</w:t>
      </w:r>
      <w:r w:rsidR="005B082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повышению ответственности подконтрольных субъектов, снижению количества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>выявляемых нарушений обязательных требований, требований, установленных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8F7EF0" w:rsidRPr="00EA0DB1">
        <w:rPr>
          <w:rFonts w:ascii="Times New Roman" w:hAnsi="Times New Roman" w:cs="Times New Roman"/>
          <w:sz w:val="24"/>
          <w:szCs w:val="24"/>
        </w:rPr>
        <w:t xml:space="preserve">муниципальными правовыми актами в указанной сфере. </w:t>
      </w:r>
    </w:p>
    <w:p w:rsidR="008F7EF0" w:rsidRPr="00EA0DB1" w:rsidRDefault="008F7EF0" w:rsidP="00E627D6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20697" w:rsidRPr="00EA0DB1" w:rsidRDefault="00E627D6" w:rsidP="00520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1">
        <w:rPr>
          <w:rFonts w:ascii="Times New Roman" w:hAnsi="Times New Roman" w:cs="Times New Roman"/>
          <w:b/>
          <w:sz w:val="24"/>
          <w:szCs w:val="24"/>
        </w:rPr>
        <w:t>Раздел 2. Цели и задачи реализации программы профилактики</w:t>
      </w:r>
    </w:p>
    <w:p w:rsidR="00780FDD" w:rsidRPr="00EA0DB1" w:rsidRDefault="00113EB9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</w:t>
      </w:r>
      <w:r w:rsidR="00780FDD" w:rsidRPr="00EA0DB1">
        <w:rPr>
          <w:rFonts w:ascii="Times New Roman" w:hAnsi="Times New Roman" w:cs="Times New Roman"/>
          <w:sz w:val="24"/>
          <w:szCs w:val="24"/>
        </w:rPr>
        <w:t>2.1. Целями проведения профилактических мероприятий являются:</w:t>
      </w:r>
    </w:p>
    <w:p w:rsidR="00780FDD" w:rsidRPr="00EA0DB1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- стимулирование добросовестного соблюдения обязательных требований контролируемыми лицами;</w:t>
      </w:r>
    </w:p>
    <w:p w:rsidR="00780FDD" w:rsidRPr="00EA0DB1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- устранение условий, причин и факторов, способных привести к нарушениям обязательных требований и(или) причинению вреда (ущерба) охраняемым законом ценностям; </w:t>
      </w:r>
    </w:p>
    <w:p w:rsidR="00780FDD" w:rsidRPr="00EA0DB1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- создание условий для доведения обязательных требований до контролируемых лиц, повышение информированности о способах их соблюдения; </w:t>
      </w:r>
    </w:p>
    <w:p w:rsidR="00780FDD" w:rsidRPr="00EA0DB1" w:rsidRDefault="00780FDD" w:rsidP="00780FDD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снижение уровня ущерба, причиняемого охраняемым законом ценностям.</w:t>
      </w:r>
    </w:p>
    <w:p w:rsidR="00780FDD" w:rsidRPr="00EA0DB1" w:rsidRDefault="00113EB9" w:rsidP="00780FDD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</w:t>
      </w:r>
      <w:r w:rsidR="00780FDD" w:rsidRPr="00EA0DB1">
        <w:rPr>
          <w:rFonts w:ascii="Times New Roman" w:hAnsi="Times New Roman" w:cs="Times New Roman"/>
          <w:sz w:val="24"/>
          <w:szCs w:val="24"/>
        </w:rPr>
        <w:t xml:space="preserve"> 2.2. Задачами профилактической работы являются: </w:t>
      </w:r>
    </w:p>
    <w:p w:rsidR="00780FDD" w:rsidRPr="00EA0DB1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- укрепление системы профилактики нарушений обязательных требований; </w:t>
      </w:r>
    </w:p>
    <w:p w:rsidR="00780FDD" w:rsidRPr="00EA0DB1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- 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 </w:t>
      </w:r>
    </w:p>
    <w:p w:rsidR="00780FDD" w:rsidRPr="00EA0DB1" w:rsidRDefault="00780FDD" w:rsidP="00780FDD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повышение правосознания и правовой культуры юридических лиц, индивидуальных предпринимателей и граждан.</w:t>
      </w:r>
    </w:p>
    <w:p w:rsidR="001C5F36" w:rsidRPr="00EA0DB1" w:rsidRDefault="001C5F36" w:rsidP="00780FDD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FDD" w:rsidRPr="00EA0DB1" w:rsidRDefault="00780FDD" w:rsidP="00780FDD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1">
        <w:rPr>
          <w:rFonts w:ascii="Times New Roman" w:hAnsi="Times New Roman" w:cs="Times New Roman"/>
          <w:b/>
          <w:sz w:val="24"/>
          <w:szCs w:val="24"/>
        </w:rPr>
        <w:t xml:space="preserve">Раздел 3. Перечень профилактических мероприятий, сроки (периодичность) их проведениях </w:t>
      </w:r>
    </w:p>
    <w:p w:rsidR="00780FDD" w:rsidRPr="00EA0DB1" w:rsidRDefault="00780FDD" w:rsidP="00780F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3.1. Перечень профилактических мероприятий:</w:t>
      </w:r>
    </w:p>
    <w:p w:rsidR="00780FDD" w:rsidRPr="00EA0DB1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1) информирование; </w:t>
      </w:r>
    </w:p>
    <w:p w:rsidR="00780FDD" w:rsidRPr="00EA0DB1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2) обобщение правоприменительной практики; </w:t>
      </w:r>
    </w:p>
    <w:p w:rsidR="00780FDD" w:rsidRPr="00EA0DB1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3) объявление предостережения;</w:t>
      </w:r>
    </w:p>
    <w:p w:rsidR="00780FDD" w:rsidRPr="00EA0DB1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4) консультирование; </w:t>
      </w:r>
    </w:p>
    <w:p w:rsidR="00520697" w:rsidRPr="00EA0DB1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5) профилактический визит.</w:t>
      </w:r>
    </w:p>
    <w:p w:rsidR="00780FDD" w:rsidRPr="00EA0DB1" w:rsidRDefault="00780FDD" w:rsidP="00780FDD">
      <w:pPr>
        <w:tabs>
          <w:tab w:val="left" w:pos="14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80FDD" w:rsidRPr="00EA0DB1" w:rsidRDefault="00780FDD" w:rsidP="00780F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9"/>
        <w:gridCol w:w="1501"/>
        <w:gridCol w:w="3969"/>
        <w:gridCol w:w="1559"/>
        <w:gridCol w:w="1837"/>
      </w:tblGrid>
      <w:tr w:rsidR="00F03298" w:rsidRPr="00EA0DB1" w:rsidTr="00722FFC">
        <w:tc>
          <w:tcPr>
            <w:tcW w:w="479" w:type="dxa"/>
          </w:tcPr>
          <w:p w:rsidR="00F03298" w:rsidRPr="00EA0DB1" w:rsidRDefault="00F03298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01" w:type="dxa"/>
          </w:tcPr>
          <w:p w:rsidR="00F03298" w:rsidRPr="00EA0DB1" w:rsidRDefault="00F03298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Вид профилактических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3969" w:type="dxa"/>
          </w:tcPr>
          <w:p w:rsidR="00F03298" w:rsidRPr="00EA0DB1" w:rsidRDefault="00F03298" w:rsidP="00F0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указывается в программе профилактики</w:t>
            </w:r>
          </w:p>
        </w:tc>
        <w:tc>
          <w:tcPr>
            <w:tcW w:w="1559" w:type="dxa"/>
          </w:tcPr>
          <w:p w:rsidR="00F03298" w:rsidRPr="00EA0DB1" w:rsidRDefault="00F03298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мероприятие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рамках вида профилактического мероприятия</w:t>
            </w:r>
          </w:p>
        </w:tc>
        <w:tc>
          <w:tcPr>
            <w:tcW w:w="1837" w:type="dxa"/>
          </w:tcPr>
          <w:p w:rsidR="00F03298" w:rsidRPr="00EA0DB1" w:rsidRDefault="00F03298" w:rsidP="00F03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Подразделение контрольного органа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ответственного за реализацию</w:t>
            </w:r>
          </w:p>
        </w:tc>
      </w:tr>
    </w:tbl>
    <w:p w:rsidR="00520697" w:rsidRPr="00EA0DB1" w:rsidRDefault="00F03298" w:rsidP="00520697">
      <w:pPr>
        <w:jc w:val="center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lastRenderedPageBreak/>
        <w:t>Обязательные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7"/>
        <w:gridCol w:w="25"/>
        <w:gridCol w:w="2491"/>
        <w:gridCol w:w="64"/>
        <w:gridCol w:w="2820"/>
        <w:gridCol w:w="15"/>
        <w:gridCol w:w="1876"/>
        <w:gridCol w:w="1933"/>
      </w:tblGrid>
      <w:tr w:rsidR="00113EB9" w:rsidRPr="00EA0DB1" w:rsidTr="001C5F36">
        <w:tc>
          <w:tcPr>
            <w:tcW w:w="403" w:type="dxa"/>
            <w:gridSpan w:val="2"/>
          </w:tcPr>
          <w:p w:rsidR="00F03298" w:rsidRPr="00EA0DB1" w:rsidRDefault="00F03298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gridSpan w:val="2"/>
          </w:tcPr>
          <w:p w:rsidR="00F03298" w:rsidRPr="00EA0DB1" w:rsidRDefault="00280824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  <w:r w:rsidR="00F03298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5" w:type="dxa"/>
            <w:gridSpan w:val="2"/>
          </w:tcPr>
          <w:p w:rsidR="00F03298" w:rsidRPr="00EA0DB1" w:rsidRDefault="00280824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Информирование осуществляется</w:t>
            </w:r>
            <w:r w:rsidR="00F03298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путем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298" w:rsidRPr="00EA0DB1">
              <w:rPr>
                <w:rFonts w:ascii="Times New Roman" w:hAnsi="Times New Roman" w:cs="Times New Roman"/>
                <w:sz w:val="24"/>
                <w:szCs w:val="24"/>
              </w:rPr>
              <w:t>размещения сведений по вопросам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298" w:rsidRPr="00EA0DB1">
              <w:rPr>
                <w:rFonts w:ascii="Times New Roman" w:hAnsi="Times New Roman" w:cs="Times New Roman"/>
                <w:sz w:val="24"/>
                <w:szCs w:val="24"/>
              </w:rPr>
              <w:t>соблюдения обязательных требований,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предусмотренных частью 3 статьи 46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 248-ФЗ на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>угулымского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в сети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«Интернет», в средствах массовой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информации и в иных формах.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Контрольный орган размещает и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поддерживает в актуальном состоянии на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своем официальном сайте в сети «Интернет»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следующую информацию: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1) тексты нормативных правовых актов,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регулирующих осуществление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2) сведения об изменениях, внесенных в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регулирующие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осуществление муниципального контроля, о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сроках и порядке их вступления в силу;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3) перечень нормативных правовых актов с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указанием структурных единиц этих актов,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содержащих обязательные требования, оценка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соблюдения которых является предметом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контроля, а также информацию о мерах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ответственности, применяемых при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нарушении обязательных требований, с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текстами в действующей редакции;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4) руководства по соблюдению обязательных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требований, разработанные и утвержденные в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соответствии с Федеральным законом «Об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требованиях в Российской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Федерации»;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5) перечень индикаторов риска нарушения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требований, порядок отнесения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объектов контроля к категориям риска;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6) перечень объектов контроля, учитываемых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в рамках формирования ежегодного плана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контрольных мероприятий, с указанием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категории риска;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7) программу Профилактики и план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проведения плановых контрольных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мероприятий контрольным органом (при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проведении таких мероприятий);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8) исчерпывающий перечень сведений,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которые могут запрашиваться контрольным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органом у контролируемого лица;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9) сведения о способах получения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консультаций по вопросам соблюдения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10) сведения о применении контрольным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органом мер стимулирования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добросовестности контролируемых лиц;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11) сведения о порядке досудебного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обжалования решений контрольного органа,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действий (бездействия) его должностных лиц;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12) доклады, содержащие результаты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обобщения правоприменительной практики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контрольного органа;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13) доклады о муниципальном контроле;</w:t>
            </w:r>
          </w:p>
          <w:p w:rsidR="00F03298" w:rsidRPr="00EA0DB1" w:rsidRDefault="00F03298" w:rsidP="00F0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14) иные сведения, предусмотренные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нормативными правовыми актами Российской</w:t>
            </w:r>
          </w:p>
          <w:p w:rsidR="00F03298" w:rsidRPr="00EA0DB1" w:rsidRDefault="00F03298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Федерации, нормативными правовыми актами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субъектов Российской Федерации,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муниципальными правовыми актами и (или)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программами профилактики рисков причиненного вреда.</w:t>
            </w:r>
          </w:p>
        </w:tc>
        <w:tc>
          <w:tcPr>
            <w:tcW w:w="1876" w:type="dxa"/>
          </w:tcPr>
          <w:p w:rsidR="00F03298" w:rsidRPr="00EA0DB1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1878" w:type="dxa"/>
          </w:tcPr>
          <w:p w:rsidR="00F03298" w:rsidRPr="00EA0DB1" w:rsidRDefault="00722FFC" w:rsidP="0011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3EB9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113EB9" w:rsidRPr="00EA0DB1" w:rsidTr="001C5F36">
        <w:tc>
          <w:tcPr>
            <w:tcW w:w="403" w:type="dxa"/>
            <w:gridSpan w:val="2"/>
          </w:tcPr>
          <w:p w:rsidR="00F03298" w:rsidRPr="00EA0DB1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33" w:type="dxa"/>
            <w:gridSpan w:val="2"/>
          </w:tcPr>
          <w:p w:rsidR="00F03298" w:rsidRPr="00EA0DB1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Консульти</w:t>
            </w:r>
            <w:proofErr w:type="spellEnd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22FFC" w:rsidRPr="00EA0DB1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3655" w:type="dxa"/>
            <w:gridSpan w:val="2"/>
          </w:tcPr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Осуществляется по обращениям</w:t>
            </w:r>
          </w:p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контролируемых лиц и их представителей.</w:t>
            </w:r>
          </w:p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В ходе консультирования даются</w:t>
            </w:r>
          </w:p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разъяснения по вопросам, связанным с организацией и осуществлением муниципального 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>земельного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контроля.</w:t>
            </w:r>
          </w:p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осуществляется без взимания платы. Консультирование может осуществляться должностными лицами по телефону, в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письменной форме, посредством видео-конференц-связи, на личном приеме либо в ходе проведения</w:t>
            </w:r>
          </w:p>
          <w:p w:rsidR="00F03298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профилактического мероприятия, контрольного мероприятия.</w:t>
            </w:r>
          </w:p>
        </w:tc>
        <w:tc>
          <w:tcPr>
            <w:tcW w:w="1876" w:type="dxa"/>
          </w:tcPr>
          <w:p w:rsidR="00F03298" w:rsidRPr="00EA0DB1" w:rsidRDefault="00722FFC" w:rsidP="00520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1878" w:type="dxa"/>
          </w:tcPr>
          <w:p w:rsidR="00F03298" w:rsidRPr="00EA0DB1" w:rsidRDefault="00722FFC" w:rsidP="0011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3EB9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113EB9" w:rsidRPr="00EA0DB1" w:rsidTr="007E7991">
        <w:tc>
          <w:tcPr>
            <w:tcW w:w="372" w:type="dxa"/>
          </w:tcPr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20" w:type="dxa"/>
            <w:gridSpan w:val="2"/>
          </w:tcPr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  <w:p w:rsidR="00722FFC" w:rsidRPr="00EA0DB1" w:rsidRDefault="00280824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правоприменительной</w:t>
            </w:r>
            <w:r w:rsidR="00722FFC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3678" w:type="dxa"/>
            <w:gridSpan w:val="2"/>
          </w:tcPr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Осуществляется посредством подготовки контрольным органом ежегодного доклада</w:t>
            </w:r>
          </w:p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(далее – доклад о правоприменительной</w:t>
            </w:r>
            <w:r w:rsidR="007E7991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практике), который утверждается Главой</w:t>
            </w:r>
          </w:p>
          <w:p w:rsidR="00722FFC" w:rsidRPr="00EA0DB1" w:rsidRDefault="00722FFC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13EB9" w:rsidRPr="00EA0D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 ежегодно до 1 апреля года,</w:t>
            </w:r>
          </w:p>
          <w:p w:rsidR="00722FFC" w:rsidRPr="00EA0DB1" w:rsidRDefault="00722FFC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следующего за отчетным, размещается на</w:t>
            </w:r>
            <w:r w:rsidR="007E7991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официальном сайте в сети Интернет</w:t>
            </w:r>
          </w:p>
        </w:tc>
        <w:tc>
          <w:tcPr>
            <w:tcW w:w="1897" w:type="dxa"/>
            <w:gridSpan w:val="2"/>
          </w:tcPr>
          <w:p w:rsidR="00722FFC" w:rsidRPr="00EA0DB1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878" w:type="dxa"/>
          </w:tcPr>
          <w:p w:rsidR="00722FFC" w:rsidRPr="00EA0DB1" w:rsidRDefault="007E7991" w:rsidP="0011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3EB9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113EB9" w:rsidRPr="00EA0DB1" w:rsidTr="007E7991">
        <w:tc>
          <w:tcPr>
            <w:tcW w:w="372" w:type="dxa"/>
          </w:tcPr>
          <w:p w:rsidR="00722FFC" w:rsidRPr="00EA0DB1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  <w:gridSpan w:val="2"/>
          </w:tcPr>
          <w:p w:rsidR="007E7991" w:rsidRPr="00EA0DB1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Объявление</w:t>
            </w:r>
          </w:p>
          <w:p w:rsidR="00722FFC" w:rsidRPr="00EA0DB1" w:rsidRDefault="00280824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предостережения</w:t>
            </w:r>
          </w:p>
        </w:tc>
        <w:tc>
          <w:tcPr>
            <w:tcW w:w="3678" w:type="dxa"/>
            <w:gridSpan w:val="2"/>
          </w:tcPr>
          <w:p w:rsidR="007E7991" w:rsidRPr="00EA0DB1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 с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предложением принять меры по</w:t>
            </w:r>
          </w:p>
          <w:p w:rsidR="007E7991" w:rsidRPr="00EA0DB1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обеспечению соблюдения обязательных требований объявляется контролируемому</w:t>
            </w:r>
          </w:p>
          <w:p w:rsidR="007E7991" w:rsidRPr="00EA0DB1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лицу при наличии у должностного лица сведений о готовящихся или возможных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нарушениях обязательных требований, а также о непосредственных нарушениях</w:t>
            </w:r>
          </w:p>
          <w:p w:rsidR="00722FFC" w:rsidRPr="00EA0DB1" w:rsidRDefault="007E7991" w:rsidP="001C5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требований, если указанные сведения не соответствуют утвержденным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индикаторам риска нарушения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требований.</w:t>
            </w:r>
          </w:p>
        </w:tc>
        <w:tc>
          <w:tcPr>
            <w:tcW w:w="1897" w:type="dxa"/>
            <w:gridSpan w:val="2"/>
          </w:tcPr>
          <w:p w:rsidR="00722FFC" w:rsidRPr="00EA0DB1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878" w:type="dxa"/>
          </w:tcPr>
          <w:p w:rsidR="00722FFC" w:rsidRPr="00EA0DB1" w:rsidRDefault="007E7991" w:rsidP="0011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Тугулымского</w:t>
            </w:r>
            <w:proofErr w:type="spellEnd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3EB9" w:rsidRPr="00EA0DB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113EB9" w:rsidRPr="00EA0DB1" w:rsidTr="007E7991">
        <w:tc>
          <w:tcPr>
            <w:tcW w:w="372" w:type="dxa"/>
          </w:tcPr>
          <w:p w:rsidR="007E7991" w:rsidRPr="00EA0DB1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0" w:type="dxa"/>
            <w:gridSpan w:val="2"/>
          </w:tcPr>
          <w:p w:rsidR="007E7991" w:rsidRPr="00EA0DB1" w:rsidRDefault="00280824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Профилактический</w:t>
            </w:r>
            <w:r w:rsidR="007E7991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визит</w:t>
            </w:r>
          </w:p>
        </w:tc>
        <w:tc>
          <w:tcPr>
            <w:tcW w:w="3678" w:type="dxa"/>
            <w:gridSpan w:val="2"/>
          </w:tcPr>
          <w:p w:rsidR="007E7991" w:rsidRPr="00EA0DB1" w:rsidRDefault="007E7991" w:rsidP="007E7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 проводится в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форме профилактической беседы по месту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осуществления деятельности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контролируемого лица либо путем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использования видео-конференц-связи. В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ходе профилактического визита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контролируемое лицо информируется о его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полномочиях, а также об особенностях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организации и осуществления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контроля, проводимого в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отношении объекта контроля.</w:t>
            </w:r>
          </w:p>
          <w:p w:rsidR="007E7991" w:rsidRPr="00EA0DB1" w:rsidRDefault="007E7991" w:rsidP="001C5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 проводится в</w:t>
            </w:r>
            <w:r w:rsidR="001C5F36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порядке и объеме, определенном статьей 52 Закона № 248-ФЗ.</w:t>
            </w:r>
          </w:p>
        </w:tc>
        <w:tc>
          <w:tcPr>
            <w:tcW w:w="1897" w:type="dxa"/>
            <w:gridSpan w:val="2"/>
          </w:tcPr>
          <w:p w:rsidR="007E7991" w:rsidRPr="00EA0DB1" w:rsidRDefault="007E7991" w:rsidP="00722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1878" w:type="dxa"/>
          </w:tcPr>
          <w:p w:rsidR="007E7991" w:rsidRPr="00EA0DB1" w:rsidRDefault="007E7991" w:rsidP="0011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отдела имущественных и земельных отношений администрации </w:t>
            </w:r>
            <w:proofErr w:type="spellStart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Тугулымского</w:t>
            </w:r>
            <w:proofErr w:type="spellEnd"/>
            <w:r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3EB9" w:rsidRPr="00EA0D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EA0DB1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</w:tbl>
    <w:p w:rsidR="00113EB9" w:rsidRPr="00EA0DB1" w:rsidRDefault="00113EB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3EB9" w:rsidRPr="00EA0DB1" w:rsidRDefault="00113EB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991" w:rsidRPr="00EA0DB1" w:rsidRDefault="00113EB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3.2. Обобщение правоприменительной практики осуществляется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посредством подготовки контрольным органом ежегодного доклада, который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утверждается Главой Т</w:t>
      </w:r>
      <w:r w:rsidRPr="00EA0DB1">
        <w:rPr>
          <w:rFonts w:ascii="Times New Roman" w:hAnsi="Times New Roman" w:cs="Times New Roman"/>
          <w:sz w:val="24"/>
          <w:szCs w:val="24"/>
        </w:rPr>
        <w:t>М</w:t>
      </w:r>
      <w:r w:rsidR="007E7991" w:rsidRPr="00EA0DB1">
        <w:rPr>
          <w:rFonts w:ascii="Times New Roman" w:hAnsi="Times New Roman" w:cs="Times New Roman"/>
          <w:sz w:val="24"/>
          <w:szCs w:val="24"/>
        </w:rPr>
        <w:t>О ежегодно до 1 апреля года, следующего за отчетным, размещается на официальном сайте контрольного органа в сети «Интернет».</w:t>
      </w:r>
    </w:p>
    <w:p w:rsidR="00722FFC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3.3. Предостережение о недопустимости нарушения обязательных требований с предложением принять меры по обеспечению соблюдения обязательных требований (далее – предостережение) объявляется контролируемому лицу при наличии у должностного лица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требований. Объявление предостережения осуществляется посредством его колируемому лицу предостережения на бумажном носителе или в виде электронного документа, подписанного квалифицированной электронной подписью, любым доступным способом, позволяющим отследить получение предостережения контролируемым лицом.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ab/>
        <w:t>Учет предостережений осуществляется контрольным органом путем ведения журнала учета предостережений о недопустимости нарушения обязательных требований (на бумажном носителе либо в электронном виде), по форме, обеспечивающей учет вышеуказанной информации.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3.4. Контролируемое лицо в течение 15 календарных дней с момента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получения предостережения вправе подать в контрольный орган, объявивший</w:t>
      </w:r>
      <w:r w:rsidR="00113EB9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предостережение, возражение в отношении указанного предостережения,</w:t>
      </w:r>
      <w:r w:rsidR="00113EB9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содержащее следующие сведения:</w:t>
      </w:r>
    </w:p>
    <w:p w:rsidR="007E7991" w:rsidRPr="00EA0DB1" w:rsidRDefault="007E7991" w:rsidP="007E79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наименование контрольного органа, в который направляется возражение;</w:t>
      </w:r>
    </w:p>
    <w:p w:rsidR="007E7991" w:rsidRPr="00EA0DB1" w:rsidRDefault="007E7991" w:rsidP="00113E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наименование юридического лица, фамилию, имя и отчество (последнее при наличии) индивидуального предпринимателя или гражданина, а также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номер (номера) контактного телефона, адрес (адреса) электронной почты (при</w:t>
      </w:r>
      <w:r w:rsidR="00113EB9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наличии) и почтовый адрес, по которым должен быть направлен ответ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контролируемому лицу;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 – контролируемого лица;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дату и номер предостережения;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доводы, на основании которых контролируемое лицо не согласно с</w:t>
      </w:r>
      <w:r w:rsidR="001C5F36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объявленным предостережением;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lastRenderedPageBreak/>
        <w:t>дату получения предостережения контролируемым лицом;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обоснование позиции в отношении указанных в предостережении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готовящихся или возможных действиях (бездействии), которые приводят или</w:t>
      </w:r>
      <w:r w:rsidR="00354709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могут привести к нарушению обязательных требований, при необходимости с</w:t>
      </w:r>
      <w:r w:rsidR="00113EB9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приложением документов либо их заверенных копий;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личную подпись и дату.</w:t>
      </w:r>
    </w:p>
    <w:p w:rsidR="007E7991" w:rsidRPr="00EA0DB1" w:rsidRDefault="007E7991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Возражение направляется контролируемым лицом на бумажном носителе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почтовым отправлением либо в форме электронного документа, подписанного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электронной подписью, в порядке, определенном законодательством Российской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Федерации, на указанный в предостережении адрес электронной почты.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3.5. Контрольный орган в течение 30 календарных дней со дня регистрации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возражения: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обеспечивает объективное, всестороннее и своевременное рассмотрение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возражения, в случае необходимости – с участием контролируемого лица,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направившего возражение, или его уполномоченного представителя;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при необходимости запрашивает документы и материалы в других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государственных органах, органах местного самоуправления и у иных лиц;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по результатам рассмотрения возражения принимают меры,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направленные на восстановление или защиту нарушенных прав и законных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интересов контролируемого лица;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направляет письменный ответ по существу поставленных в возражении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вопросов.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Повторно направленные возражения по тем же основаниям не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рассматриваются контрольным органом.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3.6. По результатам рассмотрения возражения контрольный орган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удовлетворяет возражение в форме отмены объявленного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предостережения;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отказывает в удовлетворении возражения.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Мотивированный ответ о результатах рассмотрения возражения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контрольный орган направляет контролируемому лицу, подавшему возражение,</w:t>
      </w:r>
      <w:r w:rsidR="00113EB9" w:rsidRPr="00EA0DB1">
        <w:rPr>
          <w:rFonts w:ascii="Times New Roman" w:hAnsi="Times New Roman" w:cs="Times New Roman"/>
          <w:sz w:val="24"/>
          <w:szCs w:val="24"/>
        </w:rPr>
        <w:t xml:space="preserve"> н</w:t>
      </w:r>
      <w:r w:rsidR="007E7991" w:rsidRPr="00EA0DB1">
        <w:rPr>
          <w:rFonts w:ascii="Times New Roman" w:hAnsi="Times New Roman" w:cs="Times New Roman"/>
          <w:sz w:val="24"/>
          <w:szCs w:val="24"/>
        </w:rPr>
        <w:t>е позднее дня, следующего за днем принятия решения, в письменной форме и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по его желанию в электронной форме.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3.7. Консультирование осуществляется по обращениям контролируемых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лиц и их представителей.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В ходе консультирования даются разъяснения по вопросам, связанным с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 xml:space="preserve">организацией и осуществлением муниципального </w:t>
      </w:r>
      <w:r w:rsidR="001C5F36" w:rsidRPr="00EA0DB1"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EA0DB1">
        <w:rPr>
          <w:rFonts w:ascii="Times New Roman" w:hAnsi="Times New Roman" w:cs="Times New Roman"/>
          <w:sz w:val="24"/>
          <w:szCs w:val="24"/>
        </w:rPr>
        <w:t>контроля.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Консультирование может осуществляться должностными лицами по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телефону, в письменной форме, посредством видео-конференц-связи, на личном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приеме либо в ходе проведения профилактического мероприятия, контрольного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мероприятия.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Консультирование осуществляется по следующим вопросам: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разъяснение положений нормативных правовых актов, содержащих</w:t>
      </w:r>
      <w:r w:rsidR="001C5F36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обязательные требования, оценка соблюдения которых осуществляется в рамках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C5F36" w:rsidRPr="00EA0DB1">
        <w:rPr>
          <w:rFonts w:ascii="Times New Roman" w:hAnsi="Times New Roman" w:cs="Times New Roman"/>
          <w:sz w:val="24"/>
          <w:szCs w:val="24"/>
        </w:rPr>
        <w:t>земельного</w:t>
      </w:r>
      <w:r w:rsidRPr="00EA0DB1">
        <w:rPr>
          <w:rFonts w:ascii="Times New Roman" w:hAnsi="Times New Roman" w:cs="Times New Roman"/>
          <w:sz w:val="24"/>
          <w:szCs w:val="24"/>
        </w:rPr>
        <w:t xml:space="preserve"> контроля;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разъяснение положений нормативных правовых актов, регламентирующих</w:t>
      </w:r>
      <w:r w:rsidR="001C5F36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 xml:space="preserve">порядок осуществления муниципального </w:t>
      </w:r>
      <w:r w:rsidR="00280824" w:rsidRPr="00EA0DB1">
        <w:rPr>
          <w:rFonts w:ascii="Times New Roman" w:hAnsi="Times New Roman" w:cs="Times New Roman"/>
          <w:sz w:val="24"/>
          <w:szCs w:val="24"/>
        </w:rPr>
        <w:t>земельного контроля</w:t>
      </w:r>
      <w:r w:rsidRPr="00EA0DB1">
        <w:rPr>
          <w:rFonts w:ascii="Times New Roman" w:hAnsi="Times New Roman" w:cs="Times New Roman"/>
          <w:sz w:val="24"/>
          <w:szCs w:val="24"/>
        </w:rPr>
        <w:t>;</w:t>
      </w:r>
    </w:p>
    <w:p w:rsidR="007E7991" w:rsidRPr="00EA0DB1" w:rsidRDefault="007E7991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порядок обжалования решений контрольного органа, действий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>(бездействия) должностных лиц.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По однотипным обращениям контролируемых лиц и их представителей по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указанным вопросам, консультирование осуществляется посредством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размещения на официальном сайте контрольного органа в сети «Интернет»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письменного разъяснения, подписанного должностным лицом.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Номера контактных телефонов для консультирования, адреса для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направления запросов в письменной форме, график и место проведения личного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приема в целях консультирования размещаются на официальном сайте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контрольного органа.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Время консультирования при личном обращении составляет 10 минут.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Консультирование контролируемых лиц при личном обращении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осуществляется в специальных помещениях, оборудованных средствами аудио -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и (или) видеозаписи, о применении которых контролируемое лицо уведомляется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до начала консультирования.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Контролируемым лицам, желающим получить консультацию по вопросам,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 xml:space="preserve">связанным с организацией и осуществлением муниципального </w:t>
      </w:r>
      <w:r w:rsidR="001C5F36" w:rsidRPr="00EA0DB1">
        <w:rPr>
          <w:rFonts w:ascii="Times New Roman" w:hAnsi="Times New Roman" w:cs="Times New Roman"/>
          <w:sz w:val="24"/>
          <w:szCs w:val="24"/>
        </w:rPr>
        <w:t>земельного</w:t>
      </w:r>
      <w:r w:rsidR="007E7991" w:rsidRPr="00EA0DB1">
        <w:rPr>
          <w:rFonts w:ascii="Times New Roman" w:hAnsi="Times New Roman" w:cs="Times New Roman"/>
          <w:sz w:val="24"/>
          <w:szCs w:val="24"/>
        </w:rPr>
        <w:t xml:space="preserve"> контроля,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предоставляется право ее получения в порядке очереди.</w:t>
      </w:r>
    </w:p>
    <w:p w:rsidR="007E7991" w:rsidRPr="00EA0DB1" w:rsidRDefault="0035470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</w:t>
      </w:r>
      <w:r w:rsidR="007E7991" w:rsidRPr="00EA0DB1">
        <w:rPr>
          <w:rFonts w:ascii="Times New Roman" w:hAnsi="Times New Roman" w:cs="Times New Roman"/>
          <w:sz w:val="24"/>
          <w:szCs w:val="24"/>
        </w:rPr>
        <w:t>Срок ожидания в очереди при личном обращении контролируемых лиц не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должен превышать 15 минут.</w:t>
      </w:r>
    </w:p>
    <w:p w:rsidR="007E7991" w:rsidRPr="00EA0DB1" w:rsidRDefault="00113EB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</w:t>
      </w:r>
      <w:r w:rsidR="00354709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Должностное лицо, осуществляющее консультирование, дает с согласия</w:t>
      </w:r>
      <w:r w:rsidR="001C5F36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контролируемого лица или его представителя устный ответ по существу каждого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поставленного вопроса или устное разъяснение об органе, уполномоченном на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принятие решения (осуществление разъяснений, предоставление информации)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по поставленному вопросу и порядке обращения в этот орган.</w:t>
      </w:r>
    </w:p>
    <w:p w:rsidR="007E7991" w:rsidRPr="00EA0DB1" w:rsidRDefault="00113EB9" w:rsidP="007E79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</w:t>
      </w:r>
      <w:r w:rsidR="00354709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При консультировании в письменной форме должны соблюдаться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требования, установленные Федеральным законом от 02.05.2006 № 59-ФЗ «О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7E7991" w:rsidRPr="00EA0DB1">
        <w:rPr>
          <w:rFonts w:ascii="Times New Roman" w:hAnsi="Times New Roman" w:cs="Times New Roman"/>
          <w:sz w:val="24"/>
          <w:szCs w:val="24"/>
        </w:rPr>
        <w:t>порядке рассмотрения обращений граждан Российской Федерации».</w:t>
      </w:r>
    </w:p>
    <w:p w:rsidR="00386950" w:rsidRPr="00EA0DB1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ab/>
        <w:t xml:space="preserve">При осуществлении консультирования соблюдается конфиденциальность информации, доступ к которой ограничен в соответствии с </w:t>
      </w:r>
      <w:r w:rsidR="00280824" w:rsidRPr="00EA0DB1">
        <w:rPr>
          <w:rFonts w:ascii="Times New Roman" w:hAnsi="Times New Roman" w:cs="Times New Roman"/>
          <w:sz w:val="24"/>
          <w:szCs w:val="24"/>
        </w:rPr>
        <w:t>законодательством Российской</w:t>
      </w:r>
      <w:r w:rsidRPr="00EA0DB1">
        <w:rPr>
          <w:rFonts w:ascii="Times New Roman" w:hAnsi="Times New Roman" w:cs="Times New Roman"/>
          <w:sz w:val="24"/>
          <w:szCs w:val="24"/>
        </w:rPr>
        <w:t xml:space="preserve"> Федерации, а также иные требования, предусмотренные Законом № 248-ФЗ.</w:t>
      </w:r>
    </w:p>
    <w:p w:rsidR="00386950" w:rsidRPr="00EA0DB1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 консультирования в письменной форме указанных выше.</w:t>
      </w:r>
    </w:p>
    <w:p w:rsidR="00386950" w:rsidRPr="00EA0DB1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Учет консультирований осуществляется контрольным органом путем ведения журнала учета консультирований (на бумажном носителе либо в электронном виде), по форме, обеспечивающей учет вышеуказанной информации.</w:t>
      </w:r>
    </w:p>
    <w:p w:rsidR="00386950" w:rsidRPr="00EA0DB1" w:rsidRDefault="00113EB9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</w:t>
      </w:r>
      <w:r w:rsidR="00386950" w:rsidRPr="00EA0DB1">
        <w:rPr>
          <w:rFonts w:ascii="Times New Roman" w:hAnsi="Times New Roman" w:cs="Times New Roman"/>
          <w:sz w:val="24"/>
          <w:szCs w:val="24"/>
        </w:rPr>
        <w:t xml:space="preserve">3.8.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 его полномочиях, а также об особенностях организации и осуществления муниципального контроля, проводимого в отношении объекта контроля. </w:t>
      </w:r>
    </w:p>
    <w:p w:rsidR="00386950" w:rsidRPr="00EA0DB1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Профилактический визит проводится в порядке и объеме, определенном статьей 52 Закона № 248-ФЗ.</w:t>
      </w:r>
    </w:p>
    <w:p w:rsidR="00386950" w:rsidRPr="00EA0DB1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используемым им объектам контроля, их соответствии критериям риска, основаниях и рекомендуемых способах снижения категории риска, а также о видах, содержании и об интенсивности контрольных мероприятий, проводимых в отношении контролируемого лица, исходя из отнесения к категории риска.</w:t>
      </w:r>
    </w:p>
    <w:p w:rsidR="00386950" w:rsidRPr="00EA0DB1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В ходе профилактического визита может осуществляться консультирование контролируемого лица в порядке, установленном 50 Закона № 248-ФЗ.</w:t>
      </w:r>
    </w:p>
    <w:p w:rsidR="00386950" w:rsidRPr="00EA0DB1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Профилактический визит проводится по согласованию с контролируемым лицом.</w:t>
      </w:r>
    </w:p>
    <w:p w:rsidR="00386950" w:rsidRPr="00EA0DB1" w:rsidRDefault="00113EB9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</w:t>
      </w:r>
      <w:r w:rsidR="00386950" w:rsidRPr="00EA0DB1">
        <w:rPr>
          <w:rFonts w:ascii="Times New Roman" w:hAnsi="Times New Roman" w:cs="Times New Roman"/>
          <w:sz w:val="24"/>
          <w:szCs w:val="24"/>
        </w:rPr>
        <w:t>Обязательный профилактический визит проводится в отношении:</w:t>
      </w:r>
    </w:p>
    <w:p w:rsidR="00386950" w:rsidRPr="00EA0DB1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объектов контроля, отнесенных к категории значительного риска;</w:t>
      </w:r>
    </w:p>
    <w:p w:rsidR="00386950" w:rsidRPr="00EA0DB1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контролируемых лиц, впервые приступающих к осуществлению использования лесов и (или) лесных участков, части лесных участков.</w:t>
      </w:r>
    </w:p>
    <w:p w:rsidR="00386950" w:rsidRPr="00EA0DB1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О проведении обязательного профилактического визита контролируемое лицо уведомляется контрольным органом не позднее чем за 5 рабочих дней до даты его проведения в письменной форме на бумажном носителе почтовым отправлением либо в </w:t>
      </w:r>
      <w:r w:rsidRPr="00EA0DB1">
        <w:rPr>
          <w:rFonts w:ascii="Times New Roman" w:hAnsi="Times New Roman" w:cs="Times New Roman"/>
          <w:sz w:val="24"/>
          <w:szCs w:val="24"/>
        </w:rPr>
        <w:lastRenderedPageBreak/>
        <w:t>форме электронного документа, подписанного электронной подписью, в порядке, определенном законодательством Российской Федерации в порядке, установленном частью 4 статьи 21 Закона № 248-ФЗ.</w:t>
      </w:r>
    </w:p>
    <w:p w:rsidR="00386950" w:rsidRPr="00EA0DB1" w:rsidRDefault="00354709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6950" w:rsidRPr="00EA0DB1">
        <w:rPr>
          <w:rFonts w:ascii="Times New Roman" w:hAnsi="Times New Roman" w:cs="Times New Roman"/>
          <w:sz w:val="24"/>
          <w:szCs w:val="24"/>
        </w:rPr>
        <w:t>Контролируемое лицо вправе отказаться от проведения обязательного профилактического визита, уведомив об этом в письменной форме на бумажном носителе почтовым отправлением либо в форме электронного документа, подписанного электронной подписью, не позднее, чем за 3 рабочих дня.</w:t>
      </w:r>
    </w:p>
    <w:p w:rsidR="00386950" w:rsidRPr="00EA0DB1" w:rsidRDefault="00386950" w:rsidP="003869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Срок проведения профилактического визита (обязательного профилактического визита) не может превышать один рабочий день.</w:t>
      </w:r>
      <w:r w:rsidRPr="00EA0DB1">
        <w:rPr>
          <w:rFonts w:ascii="Times New Roman" w:hAnsi="Times New Roman" w:cs="Times New Roman"/>
          <w:sz w:val="24"/>
          <w:szCs w:val="24"/>
        </w:rPr>
        <w:tab/>
        <w:t>Профилактический визит (обязательный профилактический визит) может проводиться до начала проведения плановой проверки, но не менее чем за 20 рабочих дней до начала проведения плановой проверки.</w:t>
      </w:r>
    </w:p>
    <w:p w:rsidR="00386950" w:rsidRPr="00EA0DB1" w:rsidRDefault="00354709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6950" w:rsidRPr="00EA0DB1">
        <w:rPr>
          <w:rFonts w:ascii="Times New Roman" w:hAnsi="Times New Roman" w:cs="Times New Roman"/>
          <w:sz w:val="24"/>
          <w:szCs w:val="24"/>
        </w:rPr>
        <w:t>При профилактическом визите (обязательном профилактическом визите) контролируемым лицам не выдаются предписания об устранении нарушений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386950" w:rsidRPr="00EA0DB1">
        <w:rPr>
          <w:rFonts w:ascii="Times New Roman" w:hAnsi="Times New Roman" w:cs="Times New Roman"/>
          <w:sz w:val="24"/>
          <w:szCs w:val="24"/>
        </w:rPr>
        <w:t>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113EB9" w:rsidRPr="00EA0DB1" w:rsidRDefault="00113EB9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950" w:rsidRPr="00EA0DB1" w:rsidRDefault="00386950" w:rsidP="003869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1">
        <w:rPr>
          <w:rFonts w:ascii="Times New Roman" w:hAnsi="Times New Roman" w:cs="Times New Roman"/>
          <w:b/>
          <w:sz w:val="24"/>
          <w:szCs w:val="24"/>
        </w:rPr>
        <w:t>Раздел 4. Показатели результативности и эффективности программы</w:t>
      </w:r>
    </w:p>
    <w:p w:rsidR="00386950" w:rsidRPr="00EA0DB1" w:rsidRDefault="00386950" w:rsidP="003869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1">
        <w:rPr>
          <w:rFonts w:ascii="Times New Roman" w:hAnsi="Times New Roman" w:cs="Times New Roman"/>
          <w:b/>
          <w:sz w:val="24"/>
          <w:szCs w:val="24"/>
        </w:rPr>
        <w:t>профилактики</w:t>
      </w:r>
    </w:p>
    <w:p w:rsidR="00386950" w:rsidRPr="00EA0DB1" w:rsidRDefault="00354709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86950" w:rsidRPr="00EA0DB1">
        <w:rPr>
          <w:rFonts w:ascii="Times New Roman" w:hAnsi="Times New Roman" w:cs="Times New Roman"/>
          <w:sz w:val="24"/>
          <w:szCs w:val="24"/>
        </w:rPr>
        <w:t>4.1. Эффективность реализации программы профилактики оценивается:</w:t>
      </w:r>
    </w:p>
    <w:p w:rsidR="00386950" w:rsidRPr="00EA0DB1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повышением эффективности системы профилактики нарушений обязательных требований;</w:t>
      </w:r>
    </w:p>
    <w:p w:rsidR="00386950" w:rsidRPr="00EA0DB1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 повышением уровня правовой грамотности контролируемых лиц в вопросах исполнения обязательных требований, степенью их информативности об обязательных требованиях, о принятых и готовящихся изменениях в системе обязательных требований, о порядке проведения проверок, правах контролируемых лиц в ходе проверки;</w:t>
      </w:r>
    </w:p>
    <w:p w:rsidR="00386950" w:rsidRPr="00EA0DB1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 снижением количества правонарушений при осуществлении контролируемыми лицами своей деятельности;</w:t>
      </w:r>
    </w:p>
    <w:p w:rsidR="00386950" w:rsidRPr="00EA0DB1" w:rsidRDefault="00386950" w:rsidP="003869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0DB1">
        <w:rPr>
          <w:rFonts w:ascii="Times New Roman" w:hAnsi="Times New Roman" w:cs="Times New Roman"/>
          <w:sz w:val="24"/>
          <w:szCs w:val="24"/>
        </w:rPr>
        <w:t>- вовлечением контролируемых лиц в регулярное взаимодействие с администрацией Тугулымского городского округа.</w:t>
      </w:r>
    </w:p>
    <w:p w:rsidR="00386950" w:rsidRPr="00520697" w:rsidRDefault="00354709" w:rsidP="003869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DB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6950" w:rsidRPr="00EA0DB1">
        <w:rPr>
          <w:rFonts w:ascii="Times New Roman" w:hAnsi="Times New Roman" w:cs="Times New Roman"/>
          <w:sz w:val="24"/>
          <w:szCs w:val="24"/>
        </w:rPr>
        <w:t>4.2. Реализация Программы профилактики осуществляется путем исполнения</w:t>
      </w:r>
      <w:r w:rsidRPr="00EA0DB1">
        <w:rPr>
          <w:rFonts w:ascii="Times New Roman" w:hAnsi="Times New Roman" w:cs="Times New Roman"/>
          <w:sz w:val="24"/>
          <w:szCs w:val="24"/>
        </w:rPr>
        <w:t xml:space="preserve"> </w:t>
      </w:r>
      <w:r w:rsidR="00386950" w:rsidRPr="00EA0DB1">
        <w:rPr>
          <w:rFonts w:ascii="Times New Roman" w:hAnsi="Times New Roman" w:cs="Times New Roman"/>
          <w:sz w:val="24"/>
          <w:szCs w:val="24"/>
        </w:rPr>
        <w:t>организационных и</w:t>
      </w:r>
      <w:bookmarkStart w:id="0" w:name="_GoBack"/>
      <w:bookmarkEnd w:id="0"/>
      <w:r w:rsidR="00386950" w:rsidRPr="00EA0DB1">
        <w:rPr>
          <w:rFonts w:ascii="Times New Roman" w:hAnsi="Times New Roman" w:cs="Times New Roman"/>
          <w:sz w:val="24"/>
          <w:szCs w:val="24"/>
        </w:rPr>
        <w:t xml:space="preserve"> профилактических мероприятий</w:t>
      </w:r>
      <w:r w:rsidR="00386950" w:rsidRPr="00386950">
        <w:rPr>
          <w:rFonts w:ascii="Times New Roman" w:hAnsi="Times New Roman" w:cs="Times New Roman"/>
          <w:sz w:val="28"/>
          <w:szCs w:val="28"/>
        </w:rPr>
        <w:t>.</w:t>
      </w:r>
    </w:p>
    <w:sectPr w:rsidR="00386950" w:rsidRPr="00520697" w:rsidSect="00EA0DB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2F4C"/>
    <w:rsid w:val="00083E21"/>
    <w:rsid w:val="00113EB9"/>
    <w:rsid w:val="001C5F36"/>
    <w:rsid w:val="00280824"/>
    <w:rsid w:val="00286D43"/>
    <w:rsid w:val="00354709"/>
    <w:rsid w:val="00386950"/>
    <w:rsid w:val="004F2E13"/>
    <w:rsid w:val="00520697"/>
    <w:rsid w:val="005B0820"/>
    <w:rsid w:val="00604F87"/>
    <w:rsid w:val="006568B8"/>
    <w:rsid w:val="006C4E05"/>
    <w:rsid w:val="0071388F"/>
    <w:rsid w:val="00722FFC"/>
    <w:rsid w:val="00726610"/>
    <w:rsid w:val="00780FDD"/>
    <w:rsid w:val="007D27E8"/>
    <w:rsid w:val="007E7991"/>
    <w:rsid w:val="008D6DF5"/>
    <w:rsid w:val="008F7EF0"/>
    <w:rsid w:val="00906777"/>
    <w:rsid w:val="00916C5F"/>
    <w:rsid w:val="00A34D92"/>
    <w:rsid w:val="00A92F4C"/>
    <w:rsid w:val="00B95B83"/>
    <w:rsid w:val="00CB43DB"/>
    <w:rsid w:val="00D32166"/>
    <w:rsid w:val="00E627D6"/>
    <w:rsid w:val="00EA0DB1"/>
    <w:rsid w:val="00F03298"/>
    <w:rsid w:val="00FB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CDF6F"/>
  <w15:docId w15:val="{254E1F94-80B3-48A2-92F0-807AF7E6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3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6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6D43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7D27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7D27E8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3492</Words>
  <Characters>19911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Юрист</cp:lastModifiedBy>
  <cp:revision>5</cp:revision>
  <cp:lastPrinted>2024-12-05T06:23:00Z</cp:lastPrinted>
  <dcterms:created xsi:type="dcterms:W3CDTF">2024-11-21T06:57:00Z</dcterms:created>
  <dcterms:modified xsi:type="dcterms:W3CDTF">2024-12-05T06:24:00Z</dcterms:modified>
</cp:coreProperties>
</file>